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04BAD" w14:textId="77777777" w:rsidR="0048536B" w:rsidRDefault="0048536B" w:rsidP="0048536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1432CC" wp14:editId="7006A1B2">
                <wp:simplePos x="0" y="0"/>
                <wp:positionH relativeFrom="column">
                  <wp:posOffset>304800</wp:posOffset>
                </wp:positionH>
                <wp:positionV relativeFrom="paragraph">
                  <wp:posOffset>771277</wp:posOffset>
                </wp:positionV>
                <wp:extent cx="6400800" cy="9077325"/>
                <wp:effectExtent l="0" t="0" r="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907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12B188" w14:textId="4EC29C5B" w:rsidR="0048536B" w:rsidRPr="0048536B" w:rsidRDefault="0048536B" w:rsidP="0048536B">
                            <w:pPr>
                              <w:tabs>
                                <w:tab w:val="num" w:pos="720"/>
                              </w:tabs>
                              <w:ind w:left="720" w:hanging="3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536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PENSION COST-OF-LIVING ADJUSTMENT</w:t>
                            </w:r>
                          </w:p>
                          <w:p w14:paraId="156A9BC5" w14:textId="372DC654" w:rsidR="0048536B" w:rsidRDefault="0048536B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For more than 20 years, retired public servants in Pennsylvania haven’t </w:t>
                            </w:r>
                            <w:r w:rsidR="005230BE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received </w:t>
                            </w:r>
                            <w:r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a cost-of-living adjustment to their pensions. </w:t>
                            </w:r>
                          </w:p>
                          <w:p w14:paraId="448C2123" w14:textId="77777777" w:rsidR="00C77908" w:rsidRPr="00C77908" w:rsidRDefault="00C77908" w:rsidP="00C77908">
                            <w:pPr>
                              <w:pStyle w:val="Default"/>
                              <w:ind w:left="720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31F7B235" w14:textId="77777777" w:rsidR="00C77908" w:rsidRDefault="005230BE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All retired public employees deserve a COLA—but the case for Pre-Act</w:t>
                            </w:r>
                            <w:r w:rsidR="00C77908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9 retirees is beyond critical. </w:t>
                            </w:r>
                          </w:p>
                          <w:p w14:paraId="4D31D8D2" w14:textId="77777777" w:rsidR="00C77908" w:rsidRPr="00C77908" w:rsidRDefault="00C77908" w:rsidP="00C77908">
                            <w:pPr>
                              <w:pStyle w:val="Default"/>
                              <w:ind w:left="720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A69F728" w14:textId="36D8B07E" w:rsidR="005F08B4" w:rsidRDefault="005F08B4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From 1968 to 2002, the General Assembly passed cost-of-living legislation every four or five years for retired public servants. This was relied upon and expected by retirees. Yet lawmakers haven’t approved a COLA since 2002.</w:t>
                            </w:r>
                          </w:p>
                          <w:p w14:paraId="42DF5AD9" w14:textId="77777777" w:rsidR="00C77908" w:rsidRPr="00C77908" w:rsidRDefault="00C77908" w:rsidP="00C77908">
                            <w:pPr>
                              <w:pStyle w:val="Default"/>
                              <w:ind w:left="720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1E2D9ADB" w14:textId="74FA4B18" w:rsidR="007E18DA" w:rsidRDefault="007E18DA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From 2002 until today, the cost of food has increased 88%, the cost of housing has gone up 85%, and the cost of medical care has gone up 111%. </w:t>
                            </w:r>
                          </w:p>
                          <w:p w14:paraId="4A660A2D" w14:textId="77777777" w:rsidR="00C77908" w:rsidRPr="00C77908" w:rsidRDefault="00C77908" w:rsidP="00C77908">
                            <w:pPr>
                              <w:pStyle w:val="Default"/>
                              <w:ind w:left="720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6AD8ECC" w14:textId="1A9145EB" w:rsidR="0048536B" w:rsidRDefault="0048536B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9775E3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Act 9 was passed in 2001, legislation that increased the pension multiplier</w:t>
                            </w:r>
                            <w:r w:rsidR="009775E3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by 25%</w:t>
                            </w:r>
                            <w:r w:rsidRPr="009775E3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for active members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B501EC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in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SERS and PSERS</w:t>
                            </w:r>
                            <w:r w:rsidRPr="009775E3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. 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People who retired before Act</w:t>
                            </w:r>
                            <w:r w:rsid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9 became law </w:t>
                            </w:r>
                            <w:r w:rsidR="00C74317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were not provided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that benefit enhancement and have a </w:t>
                            </w:r>
                            <w:r w:rsidR="005F08B4" w:rsidRPr="005F08B4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significantly lower pension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s</w:t>
                            </w:r>
                            <w:r w:rsidR="005F08B4" w:rsidRPr="005F08B4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than those who retired after Act 9 was passed.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There are more than 60,000 pre-Act</w:t>
                            </w:r>
                            <w:r w:rsid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7E18DA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9 annuitants who are still alive today. </w:t>
                            </w:r>
                          </w:p>
                          <w:p w14:paraId="3D935C3D" w14:textId="77777777" w:rsidR="00C77908" w:rsidRPr="00C77908" w:rsidRDefault="00C77908" w:rsidP="00C77908">
                            <w:pPr>
                              <w:pStyle w:val="Default"/>
                              <w:ind w:left="720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E0F9EFE" w14:textId="7C1651E4" w:rsidR="00C77908" w:rsidRPr="00C77908" w:rsidRDefault="0048536B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Every year that goes by without a cost-of-living adjustment, their lives get harder, and their money doesn’t go as far. </w:t>
                            </w:r>
                            <w:r w:rsidR="009775E3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Many of pre-Act</w:t>
                            </w:r>
                            <w:r w:rsidR="00C77908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9775E3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9 annuitants have lost their homes and struggle to afford food and medicine.</w:t>
                            </w:r>
                          </w:p>
                          <w:p w14:paraId="79E21281" w14:textId="77777777" w:rsidR="00C77908" w:rsidRDefault="00C77908" w:rsidP="00C77908">
                            <w:pPr>
                              <w:pStyle w:val="ListParagraph"/>
                              <w:rPr>
                                <w:rFonts w:eastAsia="Times New Roman" w:cstheme="minorHAnsi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32254ECA" w14:textId="2E7CCF13" w:rsidR="005230BE" w:rsidRDefault="009775E3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According to analyses by the Independent Fiscal Office, t</w:t>
                            </w:r>
                            <w:r w:rsidR="005230BE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he average pre-Act</w:t>
                            </w:r>
                            <w:r w:rsid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5230BE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9 annuitant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is </w:t>
                            </w:r>
                            <w:r w:rsidR="005F08B4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80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years</w:t>
                            </w:r>
                            <w:r w:rsidR="005230BE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old and</w:t>
                            </w:r>
                            <w:r w:rsidR="005230BE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receives an annual pension of less than $20,000. </w:t>
                            </w:r>
                          </w:p>
                          <w:p w14:paraId="047C3FF2" w14:textId="77777777" w:rsidR="00C77908" w:rsidRPr="00C77908" w:rsidRDefault="00C77908" w:rsidP="00C77908">
                            <w:pPr>
                              <w:pStyle w:val="ListParagraph"/>
                              <w:rPr>
                                <w:rFonts w:eastAsia="Times New Roman" w:cstheme="minorHAnsi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42AB34E" w14:textId="76AAD8E5" w:rsidR="0048536B" w:rsidRPr="00C77908" w:rsidRDefault="0048536B" w:rsidP="00C77908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There are bills </w:t>
                            </w:r>
                            <w:r w:rsidR="009775E3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pending in the House of Representatives that would remedy</w:t>
                            </w: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this:</w:t>
                            </w:r>
                          </w:p>
                          <w:p w14:paraId="552D9512" w14:textId="0520E359" w:rsidR="0048536B" w:rsidRPr="00C77908" w:rsidRDefault="0048536B" w:rsidP="00C77908">
                            <w:pPr>
                              <w:pStyle w:val="Default"/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The bills propose a COLA for </w:t>
                            </w:r>
                            <w:r w:rsidR="009775E3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pre-Act</w:t>
                            </w:r>
                            <w:r w:rsidR="00C77908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9775E3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9 </w:t>
                            </w: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PSERS and SERS annuitants, providing different percentage increases based on retirement year:</w:t>
                            </w:r>
                          </w:p>
                          <w:p w14:paraId="50BCB64B" w14:textId="67A39E8A" w:rsidR="0048536B" w:rsidRPr="00C77908" w:rsidRDefault="0048536B" w:rsidP="00C77908">
                            <w:pPr>
                              <w:pStyle w:val="Default"/>
                              <w:numPr>
                                <w:ilvl w:val="2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HB </w:t>
                            </w:r>
                            <w:r w:rsidR="005230BE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408</w:t>
                            </w: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(Deasy) provides between a 10% and 20% increase for PSERS and SERS annuitants who retired prior to July </w:t>
                            </w:r>
                            <w:r w:rsidR="00E56857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2</w:t>
                            </w: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, 2001. </w:t>
                            </w:r>
                          </w:p>
                          <w:p w14:paraId="15C046DD" w14:textId="5E08EFA9" w:rsidR="00C77908" w:rsidRPr="00C77908" w:rsidRDefault="0048536B" w:rsidP="00C77908">
                            <w:pPr>
                              <w:pStyle w:val="Default"/>
                              <w:numPr>
                                <w:ilvl w:val="2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HB </w:t>
                            </w:r>
                            <w:r w:rsidR="005230BE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411</w:t>
                            </w: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(Malagari) provides between a 15% and 24.5% increase for PSERS and SERS annuitants who retired prior to July </w:t>
                            </w:r>
                            <w:r w:rsidR="00E56857"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2</w:t>
                            </w:r>
                            <w:r w:rsidRPr="00C77908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, 2001. </w:t>
                            </w:r>
                          </w:p>
                          <w:p w14:paraId="6885E61E" w14:textId="77777777" w:rsidR="00C77908" w:rsidRPr="00C77908" w:rsidRDefault="00C77908" w:rsidP="00C77908">
                            <w:pPr>
                              <w:pStyle w:val="ListParagraph"/>
                              <w:rPr>
                                <w:rFonts w:eastAsia="Times New Roman" w:cstheme="minorHAnsi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7ED91464" w14:textId="5961AA4A" w:rsidR="009B2FDC" w:rsidRPr="009B2FDC" w:rsidRDefault="009B2FDC" w:rsidP="009B2FDC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Lawmakers can </w:t>
                            </w:r>
                            <w:r w:rsidR="0048536B"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help this segment of the senior population without placing any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additional </w:t>
                            </w:r>
                            <w:r w:rsidR="0048536B"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burden on school districts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or</w:t>
                            </w:r>
                            <w:r w:rsidR="0048536B"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5230BE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local taxpayers</w:t>
                            </w:r>
                            <w:r w:rsidR="0048536B"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. If lawmakers are unwilling to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pa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 for the pre-Act9 </w:t>
                            </w:r>
                            <w:r w:rsidR="0048536B" w:rsidRPr="0048536B">
                              <w:rPr>
                                <w:rFonts w:asciiTheme="minorHAnsi" w:hAnsiTheme="minorHAnsi" w:cstheme="minorHAnsi"/>
                              </w:rPr>
                              <w:t xml:space="preserve">COLA through the </w:t>
                            </w:r>
                            <w:r w:rsidR="009775E3">
                              <w:rPr>
                                <w:rFonts w:asciiTheme="minorHAnsi" w:hAnsiTheme="minorHAnsi" w:cstheme="minorHAnsi"/>
                              </w:rPr>
                              <w:t>General Fund</w:t>
                            </w:r>
                            <w:r w:rsidR="0048536B"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, </w:t>
                            </w:r>
                            <w:r w:rsidR="0048536B" w:rsidRPr="0048536B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 xml:space="preserve">the pension funds can absolutely absorb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>the modest increases that HB408 and HB411 propose</w:t>
                            </w:r>
                            <w:r w:rsidR="0048536B" w:rsidRPr="0048536B">
                              <w:rPr>
                                <w:rFonts w:asciiTheme="minorHAnsi" w:hAnsiTheme="minorHAnsi" w:cstheme="minorHAnsi"/>
                                <w:color w:val="333333"/>
                              </w:rPr>
                              <w:t>.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The impact on SERS and PSERS funded ratios would be less than half a percent. </w:t>
                            </w:r>
                          </w:p>
                          <w:p w14:paraId="2E2BE243" w14:textId="77777777" w:rsidR="0048536B" w:rsidRPr="00C77908" w:rsidRDefault="0048536B" w:rsidP="00C77908">
                            <w:pPr>
                              <w:pStyle w:val="ListParagraph"/>
                              <w:rPr>
                                <w:rFonts w:eastAsia="Times New Roman" w:cstheme="minorHAnsi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493F1D0" w14:textId="1201490A" w:rsidR="0048536B" w:rsidRPr="0048536B" w:rsidRDefault="0048536B" w:rsidP="0048536B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Fulfilling the promise of a secure retirement for public employees and the positive impact of a COLA will help recruitment and retention</w:t>
                            </w:r>
                            <w:r w:rsidR="009B2FDC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efforts.</w:t>
                            </w:r>
                          </w:p>
                          <w:p w14:paraId="1AB0B1B9" w14:textId="77777777" w:rsidR="0048536B" w:rsidRPr="00C77908" w:rsidRDefault="0048536B" w:rsidP="0048536B">
                            <w:pPr>
                              <w:pStyle w:val="Default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0ECE470F" w14:textId="73827F4E" w:rsidR="009B2FDC" w:rsidRDefault="0048536B" w:rsidP="0048536B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It is time lawmakers ensure that retired public service workers have a pension that covers their </w:t>
                            </w:r>
                            <w:r w:rsidR="009B2FDC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basic</w:t>
                            </w:r>
                            <w:r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living expenses and allows them to </w:t>
                            </w:r>
                            <w:r w:rsidR="009B2FDC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enjoy</w:t>
                            </w:r>
                            <w:r w:rsidRPr="0048536B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 a dignified retirement.</w:t>
                            </w:r>
                          </w:p>
                          <w:p w14:paraId="732179D8" w14:textId="77777777" w:rsidR="00C77908" w:rsidRPr="00C77908" w:rsidRDefault="00C77908" w:rsidP="00C77908">
                            <w:pPr>
                              <w:pStyle w:val="Default"/>
                              <w:ind w:left="360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14:paraId="65F3D827" w14:textId="2F308315" w:rsidR="009B2FDC" w:rsidRPr="009B2FDC" w:rsidRDefault="009B2FDC" w:rsidP="00C77908">
                            <w:pPr>
                              <w:pStyle w:val="Default"/>
                              <w:ind w:left="360"/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Please make </w:t>
                            </w:r>
                            <w:r w:rsidR="005F08B4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it a priority to get a pr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 xml:space="preserve">e-Act9 COLA </w:t>
                            </w:r>
                            <w:r w:rsidR="005F08B4">
                              <w:rPr>
                                <w:rFonts w:asciiTheme="minorHAnsi" w:eastAsia="Times New Roman" w:hAnsiTheme="minorHAnsi" w:cstheme="minorHAnsi"/>
                                <w:color w:val="auto"/>
                                <w14:ligatures w14:val="none"/>
                              </w:rPr>
                              <w:t>singed into law THIS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432C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4pt;margin-top:60.75pt;width:7in;height:7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" stroked="f">
                <v:textbox>
                  <w:txbxContent>
                    <w:p w14:paraId="0F12B188" w14:textId="4EC29C5B" w:rsidR="0048536B" w:rsidRPr="0048536B" w:rsidRDefault="0048536B" w:rsidP="0048536B">
                      <w:pPr>
                        <w:tabs>
                          <w:tab w:val="num" w:pos="720"/>
                        </w:tabs>
                        <w:ind w:left="720" w:hanging="36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48536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PENSION COST-OF-LIVING ADJUSTMENT</w:t>
                      </w:r>
                    </w:p>
                    <w:p w14:paraId="156A9BC5" w14:textId="372DC654" w:rsidR="0048536B" w:rsidRDefault="0048536B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For more than 20 years, retired public servants in Pennsylvania haven’t </w:t>
                      </w:r>
                      <w:r w:rsidR="005230BE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received </w:t>
                      </w:r>
                      <w:r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a cost-of-living adjustment to their pensions. </w:t>
                      </w:r>
                    </w:p>
                    <w:p w14:paraId="448C2123" w14:textId="77777777" w:rsidR="00C77908" w:rsidRPr="00C77908" w:rsidRDefault="00C77908" w:rsidP="00C77908">
                      <w:pPr>
                        <w:pStyle w:val="Default"/>
                        <w:ind w:left="720"/>
                        <w:rPr>
                          <w:rFonts w:asciiTheme="minorHAnsi" w:eastAsia="Times New Roman" w:hAnsiTheme="minorHAnsi" w:cstheme="minorHAnsi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31F7B235" w14:textId="77777777" w:rsidR="00C77908" w:rsidRDefault="005230BE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All retired public employees deserve a COLA—but the case for Pre-Act</w:t>
                      </w:r>
                      <w:r w:rsidR="00C77908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9 retirees is beyond critical. </w:t>
                      </w:r>
                    </w:p>
                    <w:p w14:paraId="4D31D8D2" w14:textId="77777777" w:rsidR="00C77908" w:rsidRPr="00C77908" w:rsidRDefault="00C77908" w:rsidP="00C77908">
                      <w:pPr>
                        <w:pStyle w:val="Default"/>
                        <w:ind w:left="720"/>
                        <w:rPr>
                          <w:rFonts w:asciiTheme="minorHAnsi" w:eastAsia="Times New Roman" w:hAnsiTheme="minorHAnsi" w:cstheme="minorHAnsi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A69F728" w14:textId="36D8B07E" w:rsidR="005F08B4" w:rsidRDefault="005F08B4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From 1968 to 2002, the General Assembly passed cost-of-living legislation every four or five years for retired public servants. This was relied upon and expected by retirees. Yet lawmakers haven’t approved a COLA since 2002.</w:t>
                      </w:r>
                    </w:p>
                    <w:p w14:paraId="42DF5AD9" w14:textId="77777777" w:rsidR="00C77908" w:rsidRPr="00C77908" w:rsidRDefault="00C77908" w:rsidP="00C77908">
                      <w:pPr>
                        <w:pStyle w:val="Default"/>
                        <w:ind w:left="720"/>
                        <w:rPr>
                          <w:rFonts w:asciiTheme="minorHAnsi" w:eastAsia="Times New Roman" w:hAnsiTheme="minorHAnsi" w:cstheme="minorHAnsi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1E2D9ADB" w14:textId="74FA4B18" w:rsidR="007E18DA" w:rsidRDefault="007E18DA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From 2002 until today, the cost of food has increased 88%, the cost of housing has gone up 85%, and the cost of medical care has gone up 111%. </w:t>
                      </w:r>
                    </w:p>
                    <w:p w14:paraId="4A660A2D" w14:textId="77777777" w:rsidR="00C77908" w:rsidRPr="00C77908" w:rsidRDefault="00C77908" w:rsidP="00C77908">
                      <w:pPr>
                        <w:pStyle w:val="Default"/>
                        <w:ind w:left="720"/>
                        <w:rPr>
                          <w:rFonts w:asciiTheme="minorHAnsi" w:eastAsia="Times New Roman" w:hAnsiTheme="minorHAnsi" w:cstheme="minorHAnsi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6AD8ECC" w14:textId="1A9145EB" w:rsidR="0048536B" w:rsidRDefault="0048536B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9775E3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Act 9 was passed in 2001, legislation that increased the pension multiplier</w:t>
                      </w:r>
                      <w:r w:rsidR="009775E3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by 25%</w:t>
                      </w:r>
                      <w:r w:rsidRPr="009775E3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for active members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="00B501EC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in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SERS and PSERS</w:t>
                      </w:r>
                      <w:r w:rsidRPr="009775E3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. 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People who retired before Act</w:t>
                      </w:r>
                      <w:r w:rsid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9 became law </w:t>
                      </w:r>
                      <w:r w:rsidR="00C74317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were not provided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that benefit enhancement and have a </w:t>
                      </w:r>
                      <w:r w:rsidR="005F08B4" w:rsidRPr="005F08B4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significantly lower pension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s</w:t>
                      </w:r>
                      <w:r w:rsidR="005F08B4" w:rsidRPr="005F08B4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than those who retired after Act 9 was passed.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There are more than 60,000 pre-Act</w:t>
                      </w:r>
                      <w:r w:rsid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="007E18DA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9 annuitants who are still alive today. </w:t>
                      </w:r>
                    </w:p>
                    <w:p w14:paraId="3D935C3D" w14:textId="77777777" w:rsidR="00C77908" w:rsidRPr="00C77908" w:rsidRDefault="00C77908" w:rsidP="00C77908">
                      <w:pPr>
                        <w:pStyle w:val="Default"/>
                        <w:ind w:left="720"/>
                        <w:rPr>
                          <w:rFonts w:asciiTheme="minorHAnsi" w:eastAsia="Times New Roman" w:hAnsiTheme="minorHAnsi" w:cstheme="minorHAnsi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E0F9EFE" w14:textId="7C1651E4" w:rsidR="00C77908" w:rsidRPr="00C77908" w:rsidRDefault="0048536B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Every year that goes by without a cost-of-living adjustment, their lives get harder, and their money doesn’t go as far. </w:t>
                      </w:r>
                      <w:r w:rsidR="009775E3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Many of pre-Act</w:t>
                      </w:r>
                      <w:r w:rsidR="00C77908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="009775E3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9 annuitants have lost their homes and struggle to afford food and medicine.</w:t>
                      </w:r>
                    </w:p>
                    <w:p w14:paraId="79E21281" w14:textId="77777777" w:rsidR="00C77908" w:rsidRDefault="00C77908" w:rsidP="00C77908">
                      <w:pPr>
                        <w:pStyle w:val="ListParagraph"/>
                        <w:rPr>
                          <w:rFonts w:eastAsia="Times New Roman" w:cstheme="minorHAnsi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32254ECA" w14:textId="2E7CCF13" w:rsidR="005230BE" w:rsidRDefault="009775E3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According to analyses by the Independent Fiscal Office, t</w:t>
                      </w:r>
                      <w:r w:rsidR="005230BE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he average pre-Act</w:t>
                      </w:r>
                      <w:r w:rsid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="005230BE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9 annuitant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is </w:t>
                      </w:r>
                      <w:r w:rsidR="005F08B4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80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years</w:t>
                      </w:r>
                      <w:r w:rsidR="005230BE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old and</w:t>
                      </w:r>
                      <w:r w:rsidR="005230BE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receives an annual pension of less than $20,000. </w:t>
                      </w:r>
                    </w:p>
                    <w:p w14:paraId="047C3FF2" w14:textId="77777777" w:rsidR="00C77908" w:rsidRPr="00C77908" w:rsidRDefault="00C77908" w:rsidP="00C77908">
                      <w:pPr>
                        <w:pStyle w:val="ListParagraph"/>
                        <w:rPr>
                          <w:rFonts w:eastAsia="Times New Roman" w:cstheme="minorHAnsi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42AB34E" w14:textId="76AAD8E5" w:rsidR="0048536B" w:rsidRPr="00C77908" w:rsidRDefault="0048536B" w:rsidP="00C77908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There are bills </w:t>
                      </w:r>
                      <w:r w:rsidR="009775E3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pending in the House of Representatives that would remedy</w:t>
                      </w: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this:</w:t>
                      </w:r>
                    </w:p>
                    <w:p w14:paraId="552D9512" w14:textId="0520E359" w:rsidR="0048536B" w:rsidRPr="00C77908" w:rsidRDefault="0048536B" w:rsidP="00C77908">
                      <w:pPr>
                        <w:pStyle w:val="Default"/>
                        <w:numPr>
                          <w:ilvl w:val="1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The bills propose a COLA for </w:t>
                      </w:r>
                      <w:r w:rsidR="009775E3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pre-Act</w:t>
                      </w:r>
                      <w:r w:rsidR="00C77908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="009775E3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9 </w:t>
                      </w: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PSERS and SERS annuitants, providing different percentage increases based on retirement year:</w:t>
                      </w:r>
                    </w:p>
                    <w:p w14:paraId="50BCB64B" w14:textId="67A39E8A" w:rsidR="0048536B" w:rsidRPr="00C77908" w:rsidRDefault="0048536B" w:rsidP="00C77908">
                      <w:pPr>
                        <w:pStyle w:val="Default"/>
                        <w:numPr>
                          <w:ilvl w:val="2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HB </w:t>
                      </w:r>
                      <w:r w:rsidR="005230BE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408</w:t>
                      </w: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(Deasy) provides between a 10% and 20% increase for PSERS and SERS annuitants who retired prior to July </w:t>
                      </w:r>
                      <w:r w:rsidR="00E56857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2</w:t>
                      </w: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, 2001. </w:t>
                      </w:r>
                    </w:p>
                    <w:p w14:paraId="15C046DD" w14:textId="5E08EFA9" w:rsidR="00C77908" w:rsidRPr="00C77908" w:rsidRDefault="0048536B" w:rsidP="00C77908">
                      <w:pPr>
                        <w:pStyle w:val="Default"/>
                        <w:numPr>
                          <w:ilvl w:val="2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HB </w:t>
                      </w:r>
                      <w:r w:rsidR="005230BE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411</w:t>
                      </w: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(Malagari) provides between a 15% and 24.5% increase for PSERS and SERS annuitants who retired prior to July </w:t>
                      </w:r>
                      <w:r w:rsidR="00E56857"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2</w:t>
                      </w:r>
                      <w:r w:rsidRPr="00C77908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, 2001. </w:t>
                      </w:r>
                    </w:p>
                    <w:p w14:paraId="6885E61E" w14:textId="77777777" w:rsidR="00C77908" w:rsidRPr="00C77908" w:rsidRDefault="00C77908" w:rsidP="00C77908">
                      <w:pPr>
                        <w:pStyle w:val="ListParagraph"/>
                        <w:rPr>
                          <w:rFonts w:eastAsia="Times New Roman" w:cstheme="minorHAnsi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7ED91464" w14:textId="5961AA4A" w:rsidR="009B2FDC" w:rsidRPr="009B2FDC" w:rsidRDefault="009B2FDC" w:rsidP="009B2FDC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Lawmakers can </w:t>
                      </w:r>
                      <w:r w:rsidR="0048536B"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help this segment of the senior population without placing any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additional </w:t>
                      </w:r>
                      <w:r w:rsidR="0048536B"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burden on school districts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or</w:t>
                      </w:r>
                      <w:r w:rsidR="0048536B"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</w:t>
                      </w:r>
                      <w:r w:rsidR="005230BE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local taxpayers</w:t>
                      </w:r>
                      <w:r w:rsidR="0048536B"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. If lawmakers are unwilling to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pa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y for the pre-Act9 </w:t>
                      </w:r>
                      <w:r w:rsidR="0048536B" w:rsidRPr="0048536B">
                        <w:rPr>
                          <w:rFonts w:asciiTheme="minorHAnsi" w:hAnsiTheme="minorHAnsi" w:cstheme="minorHAnsi"/>
                        </w:rPr>
                        <w:t xml:space="preserve">COLA through the </w:t>
                      </w:r>
                      <w:r w:rsidR="009775E3">
                        <w:rPr>
                          <w:rFonts w:asciiTheme="minorHAnsi" w:hAnsiTheme="minorHAnsi" w:cstheme="minorHAnsi"/>
                        </w:rPr>
                        <w:t>General Fund</w:t>
                      </w:r>
                      <w:r w:rsidR="0048536B"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, </w:t>
                      </w:r>
                      <w:r w:rsidR="0048536B" w:rsidRPr="0048536B">
                        <w:rPr>
                          <w:rFonts w:asciiTheme="minorHAnsi" w:hAnsiTheme="minorHAnsi" w:cstheme="minorHAnsi"/>
                          <w:color w:val="333333"/>
                        </w:rPr>
                        <w:t xml:space="preserve">the pension funds can absolutely absorb </w:t>
                      </w:r>
                      <w:r>
                        <w:rPr>
                          <w:rFonts w:asciiTheme="minorHAnsi" w:hAnsiTheme="minorHAnsi" w:cstheme="minorHAnsi"/>
                          <w:color w:val="333333"/>
                        </w:rPr>
                        <w:t>the modest increases that HB408 and HB411 propose</w:t>
                      </w:r>
                      <w:r w:rsidR="0048536B" w:rsidRPr="0048536B">
                        <w:rPr>
                          <w:rFonts w:asciiTheme="minorHAnsi" w:hAnsiTheme="minorHAnsi" w:cstheme="minorHAnsi"/>
                          <w:color w:val="333333"/>
                        </w:rPr>
                        <w:t>.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The impact on SERS and PSERS funded ratios would be less than half a percent. </w:t>
                      </w:r>
                    </w:p>
                    <w:p w14:paraId="2E2BE243" w14:textId="77777777" w:rsidR="0048536B" w:rsidRPr="00C77908" w:rsidRDefault="0048536B" w:rsidP="00C77908">
                      <w:pPr>
                        <w:pStyle w:val="ListParagraph"/>
                        <w:rPr>
                          <w:rFonts w:eastAsia="Times New Roman" w:cstheme="minorHAnsi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493F1D0" w14:textId="1201490A" w:rsidR="0048536B" w:rsidRPr="0048536B" w:rsidRDefault="0048536B" w:rsidP="0048536B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Fulfilling the promise of a secure retirement for public employees and the positive impact of a COLA will help recruitment and retention</w:t>
                      </w:r>
                      <w:r w:rsidR="009B2FDC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efforts.</w:t>
                      </w:r>
                    </w:p>
                    <w:p w14:paraId="1AB0B1B9" w14:textId="77777777" w:rsidR="0048536B" w:rsidRPr="00C77908" w:rsidRDefault="0048536B" w:rsidP="0048536B">
                      <w:pPr>
                        <w:pStyle w:val="Default"/>
                        <w:rPr>
                          <w:rFonts w:asciiTheme="minorHAnsi" w:eastAsia="Times New Roman" w:hAnsiTheme="minorHAnsi" w:cstheme="minorHAnsi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0ECE470F" w14:textId="73827F4E" w:rsidR="009B2FDC" w:rsidRDefault="0048536B" w:rsidP="0048536B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It is time lawmakers ensure that retired public service workers have a pension that covers their </w:t>
                      </w:r>
                      <w:r w:rsidR="009B2FDC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basic</w:t>
                      </w:r>
                      <w:r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living expenses and allows them to </w:t>
                      </w:r>
                      <w:r w:rsidR="009B2FDC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enjoy</w:t>
                      </w:r>
                      <w:r w:rsidRPr="0048536B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 a dignified retirement.</w:t>
                      </w:r>
                    </w:p>
                    <w:p w14:paraId="732179D8" w14:textId="77777777" w:rsidR="00C77908" w:rsidRPr="00C77908" w:rsidRDefault="00C77908" w:rsidP="00C77908">
                      <w:pPr>
                        <w:pStyle w:val="Default"/>
                        <w:ind w:left="360"/>
                        <w:rPr>
                          <w:rFonts w:asciiTheme="minorHAnsi" w:eastAsia="Times New Roman" w:hAnsiTheme="minorHAnsi" w:cstheme="minorHAnsi"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</w:p>
                    <w:p w14:paraId="65F3D827" w14:textId="2F308315" w:rsidR="009B2FDC" w:rsidRPr="009B2FDC" w:rsidRDefault="009B2FDC" w:rsidP="00C77908">
                      <w:pPr>
                        <w:pStyle w:val="Default"/>
                        <w:ind w:left="360"/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Please make </w:t>
                      </w:r>
                      <w:r w:rsidR="005F08B4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it a priority to get a pr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 xml:space="preserve">e-Act9 COLA </w:t>
                      </w:r>
                      <w:r w:rsidR="005F08B4">
                        <w:rPr>
                          <w:rFonts w:asciiTheme="minorHAnsi" w:eastAsia="Times New Roman" w:hAnsiTheme="minorHAnsi" w:cstheme="minorHAnsi"/>
                          <w:color w:val="auto"/>
                          <w14:ligatures w14:val="none"/>
                        </w:rPr>
                        <w:t>singed into law THIS YEAR!</w:t>
                      </w:r>
                    </w:p>
                  </w:txbxContent>
                </v:textbox>
              </v:shape>
            </w:pict>
          </mc:Fallback>
        </mc:AlternateContent>
      </w:r>
      <w:r w:rsidRPr="00717041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7D61C" wp14:editId="74CDDBFE">
            <wp:simplePos x="0" y="0"/>
            <wp:positionH relativeFrom="column">
              <wp:posOffset>331304</wp:posOffset>
            </wp:positionH>
            <wp:positionV relativeFrom="paragraph">
              <wp:posOffset>-156376</wp:posOffset>
            </wp:positionV>
            <wp:extent cx="5921133" cy="983901"/>
            <wp:effectExtent l="0" t="0" r="0" b="0"/>
            <wp:wrapNone/>
            <wp:docPr id="21" name="Picture 21" descr="CLEAR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LEARhead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0" cy="98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041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87D87BA" wp14:editId="22CCA624">
            <wp:simplePos x="0" y="0"/>
            <wp:positionH relativeFrom="column">
              <wp:posOffset>-788276</wp:posOffset>
            </wp:positionH>
            <wp:positionV relativeFrom="paragraph">
              <wp:posOffset>3458954</wp:posOffset>
            </wp:positionV>
            <wp:extent cx="1014205" cy="599202"/>
            <wp:effectExtent l="0" t="0" r="1905" b="0"/>
            <wp:wrapNone/>
            <wp:docPr id="28" name="Picture 28" descr="AFSCME DC 13 Logo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FSCME DC 13 LogoF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98" cy="60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0E7611" wp14:editId="65D42C7C">
                <wp:simplePos x="0" y="0"/>
                <wp:positionH relativeFrom="page">
                  <wp:align>left</wp:align>
                </wp:positionH>
                <wp:positionV relativeFrom="paragraph">
                  <wp:posOffset>7613015</wp:posOffset>
                </wp:positionV>
                <wp:extent cx="1320165" cy="140462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01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853A9" w14:textId="77777777" w:rsidR="0048536B" w:rsidRDefault="0048536B" w:rsidP="004853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BB0EA" wp14:editId="457EBE26">
                                  <wp:extent cx="1108822" cy="76962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845" cy="777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E7611" id="Text Box 16" o:spid="_x0000_s1027" type="#_x0000_t202" style="position:absolute;margin-left:0;margin-top:599.45pt;width:103.95pt;height:110.6pt;z-index:251667456;visibility:visible;mso-wrap-style:non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" filled="f" stroked="f">
                <v:textbox style="mso-fit-shape-to-text:t">
                  <w:txbxContent>
                    <w:p w14:paraId="6D9853A9" w14:textId="77777777" w:rsidR="0048536B" w:rsidRDefault="0048536B" w:rsidP="0048536B">
                      <w:r>
                        <w:rPr>
                          <w:noProof/>
                        </w:rPr>
                        <w:drawing>
                          <wp:inline distT="0" distB="0" distL="0" distR="0" wp14:anchorId="12BBB0EA" wp14:editId="457EBE26">
                            <wp:extent cx="1108822" cy="76962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845" cy="777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B87BC" wp14:editId="10530659">
                <wp:simplePos x="0" y="0"/>
                <wp:positionH relativeFrom="column">
                  <wp:posOffset>-838200</wp:posOffset>
                </wp:positionH>
                <wp:positionV relativeFrom="paragraph">
                  <wp:posOffset>6631940</wp:posOffset>
                </wp:positionV>
                <wp:extent cx="1415415" cy="71437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541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19A0A" w14:textId="77777777" w:rsidR="0048536B" w:rsidRDefault="0048536B" w:rsidP="004853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00C2D" wp14:editId="1BF01289">
                                  <wp:extent cx="990976" cy="472966"/>
                                  <wp:effectExtent l="0" t="0" r="0" b="0"/>
                                  <wp:docPr id="9" name="Picture 9" descr="09PSEA-3-color-PS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09PSEA-3-color-PS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261" cy="480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3D2BB" wp14:editId="01B83C49">
                                  <wp:extent cx="1371600" cy="1371600"/>
                                  <wp:effectExtent l="0" t="0" r="0" b="0"/>
                                  <wp:docPr id="15" name="Picture 15" descr="C:\Users\Rebecca\AppData\Local\Microsoft\Windows\Temporary Internet Files\Content.Outlook\GE1LCO8B\letter head size1 final state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:\Users\Rebecca\AppData\Local\Microsoft\Windows\Temporary Internet Files\Content.Outlook\GE1LCO8B\letter head size1 final state logo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D62A9" wp14:editId="14EEB255">
                                  <wp:extent cx="1371600" cy="1371600"/>
                                  <wp:effectExtent l="0" t="0" r="0" b="0"/>
                                  <wp:docPr id="1" name="Picture 1" descr="C:\Users\Rebecca\AppData\Local\Microsoft\Windows\Temporary Internet Files\Content.Outlook\GE1LCO8B\letter head size1 final state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:\Users\Rebecca\AppData\Local\Microsoft\Windows\Temporary Internet Files\Content.Outlook\GE1LCO8B\letter head size1 final state logo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87BC" id="Text Box 13" o:spid="_x0000_s1028" type="#_x0000_t202" style="position:absolute;margin-left:-66pt;margin-top:522.2pt;width:111.4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" stroked="f">
                <v:textbox>
                  <w:txbxContent>
                    <w:p w14:paraId="2A519A0A" w14:textId="77777777" w:rsidR="0048536B" w:rsidRDefault="0048536B" w:rsidP="0048536B">
                      <w:r>
                        <w:rPr>
                          <w:noProof/>
                        </w:rPr>
                        <w:drawing>
                          <wp:inline distT="0" distB="0" distL="0" distR="0" wp14:anchorId="6A500C2D" wp14:editId="1BF01289">
                            <wp:extent cx="990976" cy="472966"/>
                            <wp:effectExtent l="0" t="0" r="0" b="0"/>
                            <wp:docPr id="9" name="Picture 9" descr="09PSEA-3-color-PS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09PSEA-3-color-PS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261" cy="480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03D2BB" wp14:editId="01B83C49">
                            <wp:extent cx="1371600" cy="1371600"/>
                            <wp:effectExtent l="0" t="0" r="0" b="0"/>
                            <wp:docPr id="15" name="Picture 15" descr="C:\Users\Rebecca\AppData\Local\Microsoft\Windows\Temporary Internet Files\Content.Outlook\GE1LCO8B\letter head size1 final state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:\Users\Rebecca\AppData\Local\Microsoft\Windows\Temporary Internet Files\Content.Outlook\GE1LCO8B\letter head size1 final state l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ED62A9" wp14:editId="14EEB255">
                            <wp:extent cx="1371600" cy="1371600"/>
                            <wp:effectExtent l="0" t="0" r="0" b="0"/>
                            <wp:docPr id="1" name="Picture 1" descr="C:\Users\Rebecca\AppData\Local\Microsoft\Windows\Temporary Internet Files\Content.Outlook\GE1LCO8B\letter head size1 final state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:\Users\Rebecca\AppData\Local\Microsoft\Windows\Temporary Internet Files\Content.Outlook\GE1LCO8B\letter head size1 final state l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75002" wp14:editId="6B354819">
                <wp:simplePos x="0" y="0"/>
                <wp:positionH relativeFrom="column">
                  <wp:posOffset>-876300</wp:posOffset>
                </wp:positionH>
                <wp:positionV relativeFrom="paragraph">
                  <wp:posOffset>5831840</wp:posOffset>
                </wp:positionV>
                <wp:extent cx="1409700" cy="5334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9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3C358E" w14:textId="77777777" w:rsidR="0048536B" w:rsidRDefault="0048536B" w:rsidP="004853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793A1" wp14:editId="2A2790FC">
                                  <wp:extent cx="1045407" cy="294263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912" cy="296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75002" id="Text Box 12" o:spid="_x0000_s1029" type="#_x0000_t202" style="position:absolute;margin-left:-69pt;margin-top:459.2pt;width:111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" stroked="f">
                <v:textbox>
                  <w:txbxContent>
                    <w:p w14:paraId="243C358E" w14:textId="77777777" w:rsidR="0048536B" w:rsidRDefault="0048536B" w:rsidP="0048536B">
                      <w:r>
                        <w:rPr>
                          <w:noProof/>
                        </w:rPr>
                        <w:drawing>
                          <wp:inline distT="0" distB="0" distL="0" distR="0" wp14:anchorId="773793A1" wp14:editId="2A2790FC">
                            <wp:extent cx="1045407" cy="294263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912" cy="296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BCC15" wp14:editId="23713C24">
                <wp:simplePos x="0" y="0"/>
                <wp:positionH relativeFrom="column">
                  <wp:posOffset>-819150</wp:posOffset>
                </wp:positionH>
                <wp:positionV relativeFrom="paragraph">
                  <wp:posOffset>4488815</wp:posOffset>
                </wp:positionV>
                <wp:extent cx="1381125" cy="10763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11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F1D303" w14:textId="77777777" w:rsidR="0048536B" w:rsidRDefault="0048536B" w:rsidP="004853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56D18" wp14:editId="1206EF2A">
                                  <wp:extent cx="982513" cy="772510"/>
                                  <wp:effectExtent l="0" t="0" r="0" b="2540"/>
                                  <wp:docPr id="34" name="Picture 34" descr="SEIU Logo_full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IU Logo_full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588" cy="777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BCC15" id="Text Box 11" o:spid="_x0000_s1030" type="#_x0000_t202" style="position:absolute;margin-left:-64.5pt;margin-top:353.45pt;width:108.75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" stroked="f">
                <v:textbox>
                  <w:txbxContent>
                    <w:p w14:paraId="4AF1D303" w14:textId="77777777" w:rsidR="0048536B" w:rsidRDefault="0048536B" w:rsidP="0048536B">
                      <w:r>
                        <w:rPr>
                          <w:noProof/>
                        </w:rPr>
                        <w:drawing>
                          <wp:inline distT="0" distB="0" distL="0" distR="0" wp14:anchorId="35156D18" wp14:editId="1206EF2A">
                            <wp:extent cx="982513" cy="772510"/>
                            <wp:effectExtent l="0" t="0" r="0" b="2540"/>
                            <wp:docPr id="34" name="Picture 34" descr="SEIU Logo_full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IU Logo_full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588" cy="777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CE3F4" wp14:editId="5161EE4B">
                <wp:simplePos x="0" y="0"/>
                <wp:positionH relativeFrom="column">
                  <wp:posOffset>-895350</wp:posOffset>
                </wp:positionH>
                <wp:positionV relativeFrom="paragraph">
                  <wp:posOffset>2593340</wp:posOffset>
                </wp:positionV>
                <wp:extent cx="1323975" cy="6286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39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1CFA3" w14:textId="77777777" w:rsidR="0048536B" w:rsidRDefault="0048536B" w:rsidP="004853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A708C" wp14:editId="7EFC6E97">
                                  <wp:extent cx="1030495" cy="474994"/>
                                  <wp:effectExtent l="0" t="0" r="0" b="0"/>
                                  <wp:docPr id="3" name="Picture 3" descr="apscuf logo without 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scuf logo without 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70" cy="482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CE3F4" id="Text Box 10" o:spid="_x0000_s1031" type="#_x0000_t202" style="position:absolute;margin-left:-70.5pt;margin-top:204.2pt;width:104.2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" stroked="f">
                <v:textbox>
                  <w:txbxContent>
                    <w:p w14:paraId="2F11CFA3" w14:textId="77777777" w:rsidR="0048536B" w:rsidRDefault="0048536B" w:rsidP="0048536B">
                      <w:r>
                        <w:rPr>
                          <w:noProof/>
                        </w:rPr>
                        <w:drawing>
                          <wp:inline distT="0" distB="0" distL="0" distR="0" wp14:anchorId="0A3A708C" wp14:editId="7EFC6E97">
                            <wp:extent cx="1030495" cy="474994"/>
                            <wp:effectExtent l="0" t="0" r="0" b="0"/>
                            <wp:docPr id="3" name="Picture 3" descr="apscuf logo without 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scuf logo without 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70" cy="482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FF873E" wp14:editId="49F420C0">
                <wp:simplePos x="0" y="0"/>
                <wp:positionH relativeFrom="column">
                  <wp:posOffset>-885825</wp:posOffset>
                </wp:positionH>
                <wp:positionV relativeFrom="paragraph">
                  <wp:posOffset>1021715</wp:posOffset>
                </wp:positionV>
                <wp:extent cx="1400175" cy="14287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01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2B9EDA" w14:textId="77777777" w:rsidR="0048536B" w:rsidRDefault="0048536B" w:rsidP="004853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31F27" wp14:editId="68AEE5DF">
                                  <wp:extent cx="1014770" cy="977462"/>
                                  <wp:effectExtent l="0" t="0" r="1270" b="635"/>
                                  <wp:docPr id="4" name="Picture 4" descr="AFL-CIO Logo tif 2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FL-CIO Logo tif 20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18" cy="984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F873E" id="Text Box 8" o:spid="_x0000_s1032" type="#_x0000_t202" style="position:absolute;margin-left:-69.75pt;margin-top:80.45pt;width:110.2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" stroked="f">
                <v:textbox>
                  <w:txbxContent>
                    <w:p w14:paraId="352B9EDA" w14:textId="77777777" w:rsidR="0048536B" w:rsidRDefault="0048536B" w:rsidP="0048536B">
                      <w:r>
                        <w:rPr>
                          <w:noProof/>
                        </w:rPr>
                        <w:drawing>
                          <wp:inline distT="0" distB="0" distL="0" distR="0" wp14:anchorId="0F631F27" wp14:editId="68AEE5DF">
                            <wp:extent cx="1014770" cy="977462"/>
                            <wp:effectExtent l="0" t="0" r="1270" b="635"/>
                            <wp:docPr id="4" name="Picture 4" descr="AFL-CIO Logo tif 2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FL-CIO Logo tif 20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18" cy="984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94DAD" wp14:editId="5545BD37">
                <wp:simplePos x="0" y="0"/>
                <wp:positionH relativeFrom="column">
                  <wp:posOffset>-628650</wp:posOffset>
                </wp:positionH>
                <wp:positionV relativeFrom="paragraph">
                  <wp:posOffset>2564765</wp:posOffset>
                </wp:positionV>
                <wp:extent cx="1196975" cy="7918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697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7986" w14:textId="77777777" w:rsidR="0048536B" w:rsidRDefault="0048536B" w:rsidP="004853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94DAD" id="Text Box 6" o:spid="_x0000_s1033" type="#_x0000_t202" style="position:absolute;margin-left:-49.5pt;margin-top:201.95pt;width:94.25pt;height:6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" stroked="f">
                <v:textbox>
                  <w:txbxContent>
                    <w:p w14:paraId="18B57986" w14:textId="77777777" w:rsidR="0048536B" w:rsidRDefault="0048536B" w:rsidP="0048536B"/>
                  </w:txbxContent>
                </v:textbox>
              </v:shape>
            </w:pict>
          </mc:Fallback>
        </mc:AlternateContent>
      </w:r>
    </w:p>
    <w:p w14:paraId="7B373236" w14:textId="77777777" w:rsidR="001A069B" w:rsidRDefault="001A069B"/>
    <w:sectPr w:rsidR="001A069B" w:rsidSect="0048536B">
      <w:pgSz w:w="12240" w:h="15840"/>
      <w:pgMar w:top="288" w:right="720" w:bottom="288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47847"/>
    <w:multiLevelType w:val="multilevel"/>
    <w:tmpl w:val="F990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51B20"/>
    <w:multiLevelType w:val="multilevel"/>
    <w:tmpl w:val="A9FC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3925537">
    <w:abstractNumId w:val="1"/>
  </w:num>
  <w:num w:numId="2" w16cid:durableId="13729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36B"/>
    <w:rsid w:val="0003521C"/>
    <w:rsid w:val="001A069B"/>
    <w:rsid w:val="00202E32"/>
    <w:rsid w:val="003E1F27"/>
    <w:rsid w:val="0048536B"/>
    <w:rsid w:val="005230BE"/>
    <w:rsid w:val="005F08B4"/>
    <w:rsid w:val="007E18DA"/>
    <w:rsid w:val="009775E3"/>
    <w:rsid w:val="009B2FDC"/>
    <w:rsid w:val="00B501EC"/>
    <w:rsid w:val="00C74317"/>
    <w:rsid w:val="00C77908"/>
    <w:rsid w:val="00D210D8"/>
    <w:rsid w:val="00E5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7A52BA"/>
  <w15:chartTrackingRefBased/>
  <w15:docId w15:val="{A3CB4EC0-474F-41F3-A14B-E56D5646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36B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536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536B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styleId="ListParagraph">
    <w:name w:val="List Paragraph"/>
    <w:basedOn w:val="Normal"/>
    <w:uiPriority w:val="34"/>
    <w:qFormat/>
    <w:rsid w:val="0048536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customStyle="1" w:styleId="Default">
    <w:name w:val="Default"/>
    <w:rsid w:val="004853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50.jpeg"/><Relationship Id="rId18" Type="http://schemas.openxmlformats.org/officeDocument/2006/relationships/image" Target="media/image80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40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Gross</dc:creator>
  <cp:keywords/>
  <dc:description/>
  <cp:lastModifiedBy>Danielle Gross</cp:lastModifiedBy>
  <cp:revision>3</cp:revision>
  <dcterms:created xsi:type="dcterms:W3CDTF">2025-03-25T19:23:00Z</dcterms:created>
  <dcterms:modified xsi:type="dcterms:W3CDTF">2025-03-25T19:27:00Z</dcterms:modified>
</cp:coreProperties>
</file>